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655367" w14:textId="77777777" w:rsidR="00B27807" w:rsidRPr="0058792D" w:rsidRDefault="00A5675D">
      <w:pPr>
        <w:widowControl/>
        <w:spacing w:before="100" w:after="100"/>
        <w:jc w:val="right"/>
        <w:rPr>
          <w:color w:val="000000" w:themeColor="text1"/>
          <w:kern w:val="0"/>
          <w:lang w:val="zh-TW" w:eastAsia="zh-TW"/>
        </w:rPr>
      </w:pPr>
      <w:r w:rsidRPr="0058792D">
        <w:rPr>
          <w:color w:val="000000" w:themeColor="text1"/>
          <w:kern w:val="0"/>
          <w:lang w:val="zh-TW" w:eastAsia="zh-TW"/>
        </w:rPr>
        <w:t>附件</w:t>
      </w:r>
      <w:r w:rsidRPr="0058792D">
        <w:rPr>
          <w:color w:val="000000" w:themeColor="text1"/>
          <w:kern w:val="0"/>
        </w:rPr>
        <w:t>2</w:t>
      </w:r>
    </w:p>
    <w:p w14:paraId="743D5607" w14:textId="77777777" w:rsidR="00B27807" w:rsidRPr="0058792D" w:rsidRDefault="00B27807">
      <w:pPr>
        <w:widowControl/>
        <w:spacing w:before="100" w:after="100"/>
        <w:jc w:val="left"/>
        <w:rPr>
          <w:color w:val="000000" w:themeColor="text1"/>
          <w:kern w:val="0"/>
          <w:lang w:val="zh-TW" w:eastAsia="zh-TW"/>
        </w:rPr>
      </w:pPr>
    </w:p>
    <w:p w14:paraId="701A52E9" w14:textId="77777777" w:rsidR="00B27807" w:rsidRPr="0058792D" w:rsidRDefault="00A5675D">
      <w:pPr>
        <w:widowControl/>
        <w:spacing w:before="100" w:after="100"/>
        <w:jc w:val="center"/>
        <w:rPr>
          <w:color w:val="000000" w:themeColor="text1"/>
        </w:rPr>
      </w:pPr>
      <w:r w:rsidRPr="0058792D">
        <w:rPr>
          <w:color w:val="000000" w:themeColor="text1"/>
          <w:lang w:val="zh-TW" w:eastAsia="zh-TW"/>
        </w:rPr>
        <w:t>第十六届海峡两岸外语教学研讨会参会人员信息表</w:t>
      </w:r>
    </w:p>
    <w:p w14:paraId="3CEBA4F6" w14:textId="77777777" w:rsidR="00B27807" w:rsidRPr="0058792D" w:rsidRDefault="00B27807">
      <w:pPr>
        <w:widowControl/>
        <w:spacing w:before="100" w:after="100"/>
        <w:jc w:val="left"/>
        <w:rPr>
          <w:rFonts w:ascii="冬青黑体简体中文 W3" w:eastAsia="冬青黑体简体中文 W3" w:hAnsi="冬青黑体简体中文 W3" w:cs="冬青黑体简体中文 W3"/>
          <w:color w:val="000000" w:themeColor="text1"/>
          <w:lang w:val="zh-TW" w:eastAsia="zh-TW"/>
        </w:rPr>
      </w:pPr>
    </w:p>
    <w:tbl>
      <w:tblPr>
        <w:tblStyle w:val="TableNormal"/>
        <w:tblW w:w="828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</w:tblGrid>
      <w:tr w:rsidR="0058792D" w:rsidRPr="0058792D" w14:paraId="72D12D1A" w14:textId="77777777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55FF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姓名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EF4E" w14:textId="77777777" w:rsidR="00B27807" w:rsidRPr="0058792D" w:rsidRDefault="00B27807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04ABF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性别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38D6" w14:textId="77777777" w:rsidR="00B27807" w:rsidRPr="0058792D" w:rsidRDefault="00B27807">
            <w:pPr>
              <w:rPr>
                <w:color w:val="000000" w:themeColor="text1"/>
              </w:rPr>
            </w:pPr>
          </w:p>
        </w:tc>
      </w:tr>
      <w:tr w:rsidR="0058792D" w:rsidRPr="0058792D" w14:paraId="49C12A6B" w14:textId="77777777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C2399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院校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E86D1" w14:textId="77777777" w:rsidR="00B27807" w:rsidRPr="0058792D" w:rsidRDefault="00B27807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6B86B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E-mail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DDF6C" w14:textId="77777777" w:rsidR="00B27807" w:rsidRPr="0058792D" w:rsidRDefault="00B27807">
            <w:pPr>
              <w:rPr>
                <w:color w:val="000000" w:themeColor="text1"/>
              </w:rPr>
            </w:pPr>
          </w:p>
        </w:tc>
      </w:tr>
      <w:tr w:rsidR="0058792D" w:rsidRPr="0058792D" w14:paraId="7BA3EFB3" w14:textId="77777777">
        <w:trPr>
          <w:trHeight w:val="472"/>
        </w:trPr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53233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  <w:lang w:val="zh-CN"/>
              </w:rPr>
              <w:t>职称或职级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39483" w14:textId="77777777" w:rsidR="00B27807" w:rsidRPr="0058792D" w:rsidRDefault="00B27807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3218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电话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F87A7" w14:textId="77777777" w:rsidR="00B27807" w:rsidRPr="0058792D" w:rsidRDefault="00B27807">
            <w:pPr>
              <w:rPr>
                <w:color w:val="000000" w:themeColor="text1"/>
              </w:rPr>
            </w:pPr>
          </w:p>
        </w:tc>
      </w:tr>
      <w:tr w:rsidR="0058792D" w:rsidRPr="0058792D" w14:paraId="2663B786" w14:textId="77777777">
        <w:trPr>
          <w:trHeight w:val="472"/>
        </w:trPr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2FA4A8" w14:textId="77777777" w:rsidR="00B27807" w:rsidRPr="0058792D" w:rsidRDefault="00B27807">
            <w:pPr>
              <w:rPr>
                <w:color w:val="000000" w:themeColor="text1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CC99F8" w14:textId="77777777" w:rsidR="00B27807" w:rsidRPr="0058792D" w:rsidRDefault="00B27807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B03C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传真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4D247" w14:textId="77777777" w:rsidR="00B27807" w:rsidRPr="0058792D" w:rsidRDefault="00B27807">
            <w:pPr>
              <w:rPr>
                <w:color w:val="000000" w:themeColor="text1"/>
              </w:rPr>
            </w:pPr>
          </w:p>
        </w:tc>
      </w:tr>
      <w:tr w:rsidR="0058792D" w:rsidRPr="0058792D" w14:paraId="32908D19" w14:textId="77777777">
        <w:trPr>
          <w:trHeight w:val="6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45F54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通讯地址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9F694" w14:textId="77777777" w:rsidR="00B27807" w:rsidRPr="0058792D" w:rsidRDefault="00B27807">
            <w:pPr>
              <w:rPr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562B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邮编区号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797A0" w14:textId="77777777" w:rsidR="00B27807" w:rsidRPr="0058792D" w:rsidRDefault="00B27807">
            <w:pPr>
              <w:rPr>
                <w:color w:val="000000" w:themeColor="text1"/>
              </w:rPr>
            </w:pPr>
          </w:p>
        </w:tc>
      </w:tr>
      <w:tr w:rsidR="0058792D" w:rsidRPr="0058792D" w14:paraId="54423F09" w14:textId="77777777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1C5DB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是否住宿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05CBC" w14:textId="77777777" w:rsidR="00B27807" w:rsidRPr="0058792D" w:rsidRDefault="00A5675D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是  口          否  口</w:t>
            </w:r>
          </w:p>
        </w:tc>
      </w:tr>
      <w:tr w:rsidR="0058792D" w:rsidRPr="0058792D" w14:paraId="2DF3B453" w14:textId="77777777">
        <w:trPr>
          <w:trHeight w:val="472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1D09F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宣读论文设备要求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D1537" w14:textId="77777777" w:rsidR="00B27807" w:rsidRPr="0058792D" w:rsidRDefault="00B27807">
            <w:pPr>
              <w:rPr>
                <w:color w:val="000000" w:themeColor="text1"/>
              </w:rPr>
            </w:pPr>
          </w:p>
        </w:tc>
      </w:tr>
      <w:tr w:rsidR="0058792D" w:rsidRPr="0058792D" w14:paraId="593B15F3" w14:textId="77777777">
        <w:trPr>
          <w:trHeight w:val="26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59A9B8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论文题目</w:t>
            </w:r>
          </w:p>
          <w:p w14:paraId="7FD0E250" w14:textId="77777777" w:rsidR="00B27807" w:rsidRPr="0058792D" w:rsidRDefault="00A5675D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color w:val="000000" w:themeColor="text1"/>
              </w:rPr>
            </w:pPr>
            <w:r w:rsidRPr="0058792D">
              <w:rPr>
                <w:color w:val="000000" w:themeColor="text1"/>
                <w:kern w:val="0"/>
              </w:rPr>
              <w:t>（中文）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71B9D" w14:textId="77777777" w:rsidR="00B27807" w:rsidRPr="0058792D" w:rsidRDefault="00B27807">
            <w:pPr>
              <w:rPr>
                <w:color w:val="000000" w:themeColor="text1"/>
              </w:rPr>
            </w:pPr>
          </w:p>
        </w:tc>
      </w:tr>
      <w:tr w:rsidR="005C0A63" w:rsidRPr="0058792D" w14:paraId="5032C7FA" w14:textId="77777777">
        <w:trPr>
          <w:trHeight w:val="2660"/>
        </w:trPr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61564" w14:textId="5FCACEDF" w:rsidR="005C0A63" w:rsidRPr="005C0A63" w:rsidRDefault="005C0A63">
            <w:pPr>
              <w:widowControl/>
              <w:tabs>
                <w:tab w:val="left" w:pos="1440"/>
              </w:tabs>
              <w:suppressAutoHyphens/>
              <w:jc w:val="center"/>
              <w:outlineLvl w:val="0"/>
              <w:rPr>
                <w:rFonts w:eastAsia="新細明體" w:hint="eastAsia"/>
                <w:color w:val="000000" w:themeColor="text1"/>
                <w:kern w:val="0"/>
                <w:lang w:eastAsia="zh-TW"/>
              </w:rPr>
            </w:pPr>
            <w:r>
              <w:rPr>
                <w:rFonts w:eastAsia="新細明體" w:hint="eastAsia"/>
                <w:color w:val="000000" w:themeColor="text1"/>
                <w:kern w:val="0"/>
                <w:lang w:eastAsia="zh-TW"/>
              </w:rPr>
              <w:t>參加哪個分論壇</w:t>
            </w:r>
          </w:p>
        </w:tc>
        <w:tc>
          <w:tcPr>
            <w:tcW w:w="6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F7FE" w14:textId="1E4FB067" w:rsidR="005C0A63" w:rsidRPr="005C0A63" w:rsidRDefault="005C0A63" w:rsidP="005C0A63">
            <w:pPr>
              <w:rPr>
                <w:rFonts w:ascii="SimSun" w:eastAsia="SimSun" w:hAnsi="SimSun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 xml:space="preserve">□ </w:t>
            </w:r>
            <w:r w:rsidRPr="005C0A63"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外語學科的創新與實踐</w:t>
            </w:r>
          </w:p>
          <w:p w14:paraId="5C35B033" w14:textId="722F2A58" w:rsidR="005C0A63" w:rsidRPr="005C0A63" w:rsidRDefault="005C0A63" w:rsidP="005C0A63">
            <w:pPr>
              <w:rPr>
                <w:rFonts w:ascii="SimSun" w:eastAsia="SimSun" w:hAnsi="SimSun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 xml:space="preserve"> </w:t>
            </w:r>
            <w:r w:rsidRPr="005C0A63">
              <w:rPr>
                <w:rFonts w:ascii="SimSun" w:eastAsia="SimSun" w:hAnsi="SimSun"/>
                <w:color w:val="000000" w:themeColor="text1"/>
              </w:rPr>
              <w:t>中外聯合培養模式的探索與實踐</w:t>
            </w:r>
          </w:p>
          <w:p w14:paraId="12B58825" w14:textId="16786463" w:rsidR="005C0A63" w:rsidRPr="005C0A63" w:rsidRDefault="005C0A63" w:rsidP="005C0A63">
            <w:pPr>
              <w:rPr>
                <w:rFonts w:ascii="SimSun" w:eastAsia="SimSun" w:hAnsi="SimSun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 xml:space="preserve"> </w:t>
            </w:r>
            <w:r w:rsidRPr="005C0A63">
              <w:rPr>
                <w:rFonts w:ascii="SimSun" w:eastAsia="SimSun" w:hAnsi="SimSun"/>
                <w:color w:val="000000" w:themeColor="text1"/>
              </w:rPr>
              <w:t>翻譯教育的新理念與新方法</w:t>
            </w:r>
          </w:p>
          <w:p w14:paraId="5934B155" w14:textId="23AFEB87" w:rsidR="005C0A63" w:rsidRPr="005C0A63" w:rsidRDefault="005C0A63" w:rsidP="005C0A63">
            <w:pPr>
              <w:rPr>
                <w:rFonts w:ascii="SimSun" w:eastAsia="SimSun" w:hAnsi="SimSun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 xml:space="preserve"> </w:t>
            </w:r>
            <w:r w:rsidRPr="005C0A63">
              <w:rPr>
                <w:rFonts w:ascii="SimSun" w:eastAsia="SimSun" w:hAnsi="SimSun"/>
                <w:color w:val="000000" w:themeColor="text1"/>
              </w:rPr>
              <w:t>新技術與外語教學改革</w:t>
            </w:r>
          </w:p>
          <w:p w14:paraId="5583E511" w14:textId="2EEB7169" w:rsidR="005C0A63" w:rsidRPr="005C0A63" w:rsidRDefault="005C0A63" w:rsidP="005C0A63">
            <w:pPr>
              <w:rPr>
                <w:rFonts w:ascii="SimSun" w:eastAsia="SimSun" w:hAnsi="SimSun"/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 xml:space="preserve"> </w:t>
            </w:r>
            <w:r w:rsidRPr="005C0A63">
              <w:rPr>
                <w:rFonts w:ascii="SimSun" w:eastAsia="SimSun" w:hAnsi="SimSun"/>
                <w:color w:val="000000" w:themeColor="text1"/>
              </w:rPr>
              <w:t>中華文化與外語教育</w:t>
            </w:r>
          </w:p>
          <w:p w14:paraId="29AF96A4" w14:textId="196A9B0B" w:rsidR="005C0A63" w:rsidRPr="0058792D" w:rsidRDefault="005C0A63" w:rsidP="005C0A63">
            <w:pPr>
              <w:rPr>
                <w:color w:val="000000" w:themeColor="text1"/>
              </w:rPr>
            </w:pP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>□</w:t>
            </w:r>
            <w:r>
              <w:rPr>
                <w:rFonts w:ascii="新細明體" w:eastAsia="新細明體" w:hAnsi="新細明體" w:hint="eastAsia"/>
                <w:color w:val="000000" w:themeColor="text1"/>
                <w:lang w:eastAsia="zh-TW"/>
              </w:rPr>
              <w:t xml:space="preserve"> </w:t>
            </w:r>
            <w:r w:rsidRPr="005C0A63">
              <w:rPr>
                <w:rFonts w:ascii="SimSun" w:eastAsia="SimSun" w:hAnsi="SimSun"/>
                <w:color w:val="000000" w:themeColor="text1"/>
              </w:rPr>
              <w:t>教學質量提升與國際化人才培養</w:t>
            </w:r>
            <w:bookmarkStart w:id="0" w:name="_GoBack"/>
            <w:bookmarkEnd w:id="0"/>
          </w:p>
        </w:tc>
      </w:tr>
    </w:tbl>
    <w:p w14:paraId="4AC5E2CB" w14:textId="77777777" w:rsidR="00B27807" w:rsidRPr="0058792D" w:rsidRDefault="00B27807">
      <w:pPr>
        <w:widowControl/>
        <w:spacing w:before="100" w:after="100"/>
        <w:jc w:val="left"/>
        <w:rPr>
          <w:color w:val="000000" w:themeColor="text1"/>
        </w:rPr>
      </w:pPr>
    </w:p>
    <w:sectPr w:rsidR="00B27807" w:rsidRPr="0058792D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ECA3E" w14:textId="77777777" w:rsidR="00B55200" w:rsidRDefault="00B55200">
      <w:r>
        <w:separator/>
      </w:r>
    </w:p>
  </w:endnote>
  <w:endnote w:type="continuationSeparator" w:id="0">
    <w:p w14:paraId="5506AFB7" w14:textId="77777777" w:rsidR="00B55200" w:rsidRDefault="00B5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冬青黑体简体中文 W3">
    <w:altName w:val="Arial Unicode MS"/>
    <w:charset w:val="86"/>
    <w:family w:val="auto"/>
    <w:pitch w:val="variable"/>
    <w:sig w:usb0="00000000" w:usb1="1ACF7CFA" w:usb2="00000016" w:usb3="00000000" w:csb0="00060007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4201F" w14:textId="77777777" w:rsidR="00B55200" w:rsidRDefault="00B55200">
      <w:r>
        <w:separator/>
      </w:r>
    </w:p>
  </w:footnote>
  <w:footnote w:type="continuationSeparator" w:id="0">
    <w:p w14:paraId="6F67B6B2" w14:textId="77777777" w:rsidR="00B55200" w:rsidRDefault="00B5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07"/>
    <w:rsid w:val="00237861"/>
    <w:rsid w:val="002729B3"/>
    <w:rsid w:val="003A7133"/>
    <w:rsid w:val="00573002"/>
    <w:rsid w:val="0058792D"/>
    <w:rsid w:val="005C0A63"/>
    <w:rsid w:val="005C2882"/>
    <w:rsid w:val="005D18C5"/>
    <w:rsid w:val="00625282"/>
    <w:rsid w:val="006C4902"/>
    <w:rsid w:val="007701AE"/>
    <w:rsid w:val="0080163E"/>
    <w:rsid w:val="00814282"/>
    <w:rsid w:val="00872666"/>
    <w:rsid w:val="008C42FB"/>
    <w:rsid w:val="009063CF"/>
    <w:rsid w:val="00A331FD"/>
    <w:rsid w:val="00A5675D"/>
    <w:rsid w:val="00A636ED"/>
    <w:rsid w:val="00A96839"/>
    <w:rsid w:val="00AD0BF6"/>
    <w:rsid w:val="00B27807"/>
    <w:rsid w:val="00B55200"/>
    <w:rsid w:val="00B64E68"/>
    <w:rsid w:val="00BA70A9"/>
    <w:rsid w:val="00C12208"/>
    <w:rsid w:val="00C658EF"/>
    <w:rsid w:val="00CB47CF"/>
    <w:rsid w:val="00D1157C"/>
    <w:rsid w:val="00D66C04"/>
    <w:rsid w:val="00DD6154"/>
    <w:rsid w:val="00F75149"/>
    <w:rsid w:val="00F95280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F5069"/>
  <w15:docId w15:val="{45A975A9-DF9B-411C-9072-0BD3F2E0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rFonts w:ascii="DengXian" w:eastAsia="DengXian" w:hAnsi="DengXian" w:cs="DengXian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firstLine="420"/>
      <w:jc w:val="both"/>
    </w:pPr>
    <w:rPr>
      <w:rFonts w:ascii="DengXian" w:eastAsia="DengXian" w:hAnsi="DengXian" w:cs="DengXian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a7"/>
    <w:uiPriority w:val="99"/>
    <w:unhideWhenUsed/>
    <w:rsid w:val="00D66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D66C04"/>
    <w:rPr>
      <w:rFonts w:ascii="DengXian" w:eastAsia="DengXian" w:hAnsi="DengXian" w:cs="DengXian"/>
      <w:color w:val="000000"/>
      <w:kern w:val="2"/>
      <w:sz w:val="18"/>
      <w:szCs w:val="18"/>
      <w:u w:color="000000"/>
    </w:rPr>
  </w:style>
  <w:style w:type="paragraph" w:styleId="a8">
    <w:name w:val="footer"/>
    <w:basedOn w:val="a"/>
    <w:link w:val="a9"/>
    <w:uiPriority w:val="99"/>
    <w:unhideWhenUsed/>
    <w:rsid w:val="00D66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D66C04"/>
    <w:rPr>
      <w:rFonts w:ascii="DengXian" w:eastAsia="DengXian" w:hAnsi="DengXian" w:cs="DengXian"/>
      <w:color w:val="000000"/>
      <w:kern w:val="2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DengXian"/>
            <a:ea typeface="DengXian"/>
            <a:cs typeface="DengXian"/>
            <a:sym typeface="DengXi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Company>BFSU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</dc:creator>
  <cp:lastModifiedBy>wenzao</cp:lastModifiedBy>
  <cp:revision>4</cp:revision>
  <cp:lastPrinted>2019-01-02T07:25:00Z</cp:lastPrinted>
  <dcterms:created xsi:type="dcterms:W3CDTF">2019-01-02T07:26:00Z</dcterms:created>
  <dcterms:modified xsi:type="dcterms:W3CDTF">2019-01-03T06:34:00Z</dcterms:modified>
</cp:coreProperties>
</file>